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非全日制硕士论文开题评审记录</w:t>
      </w:r>
    </w:p>
    <w:tbl>
      <w:tblPr>
        <w:tblStyle w:val="2"/>
        <w:tblW w:w="9440" w:type="dxa"/>
        <w:jc w:val="center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968"/>
        <w:gridCol w:w="1432"/>
        <w:gridCol w:w="4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拟开题</w:t>
            </w:r>
            <w:r>
              <w:rPr>
                <w:rFonts w:hint="eastAsia"/>
              </w:rPr>
              <w:t>题目</w:t>
            </w:r>
          </w:p>
        </w:tc>
        <w:tc>
          <w:tcPr>
            <w:tcW w:w="813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7" w:hRule="atLeast"/>
          <w:jc w:val="center"/>
        </w:trPr>
        <w:tc>
          <w:tcPr>
            <w:tcW w:w="944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开题评审会记录</w:t>
            </w:r>
            <w:r>
              <w:rPr>
                <w:rFonts w:hint="eastAsia"/>
              </w:rPr>
              <w:t>（包括评审小组提出的主要问题、报告人的回答要点及简要情况，不够可加页）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非全日制硕士生（签名）：                               指导教师（签名）：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　　月　　日                                        年　　月　　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65207"/>
    <w:rsid w:val="6B6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2019-12-27T02:39:00Z</dcterms:created>
  <dc:creator>王栎浩</dc:creator>
  <cp:lastModifiedBy>王栎浩</cp:lastModifiedBy>
  <dcterms:modified xsi:type="dcterms:W3CDTF">2019-12-27T02:39:57Z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